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E2" w:rsidRPr="00C243E2" w:rsidRDefault="00C243E2" w:rsidP="00C243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43E2">
        <w:rPr>
          <w:sz w:val="28"/>
          <w:szCs w:val="28"/>
        </w:rPr>
        <w:t>АДМИНИСТРАЦИЯ ГЛУХОВСКОГО СЕЛЬСКОГО ПОСЕЛЕНИЯ КАЛАЧИНСКОГО МУНИЦИПАЛЬНОГО РАЙОНА</w:t>
      </w:r>
    </w:p>
    <w:p w:rsidR="00C243E2" w:rsidRPr="00C243E2" w:rsidRDefault="00C243E2" w:rsidP="00C243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43E2">
        <w:rPr>
          <w:sz w:val="28"/>
          <w:szCs w:val="28"/>
        </w:rPr>
        <w:t>ОМСКОЙ ОБЛАСТИ</w:t>
      </w:r>
    </w:p>
    <w:p w:rsidR="00C243E2" w:rsidRPr="00C243E2" w:rsidRDefault="00C243E2" w:rsidP="00C243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3E2" w:rsidRDefault="00C243E2" w:rsidP="00C243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43E2">
        <w:rPr>
          <w:b/>
          <w:sz w:val="28"/>
          <w:szCs w:val="28"/>
        </w:rPr>
        <w:t xml:space="preserve">ПОСТАНОВЛЕНИЕ </w:t>
      </w:r>
      <w:r w:rsidR="0080452E">
        <w:rPr>
          <w:b/>
          <w:sz w:val="28"/>
          <w:szCs w:val="28"/>
        </w:rPr>
        <w:t>проект</w:t>
      </w:r>
    </w:p>
    <w:p w:rsidR="00C243E2" w:rsidRPr="00C243E2" w:rsidRDefault="0080452E" w:rsidP="00C243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00.00</w:t>
      </w:r>
      <w:r w:rsidR="002164BC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2A58D9">
        <w:rPr>
          <w:sz w:val="28"/>
          <w:szCs w:val="28"/>
        </w:rPr>
        <w:t>4</w:t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00</w:t>
      </w:r>
      <w:r w:rsidR="00C243E2" w:rsidRPr="00C243E2">
        <w:rPr>
          <w:sz w:val="28"/>
          <w:szCs w:val="28"/>
        </w:rPr>
        <w:t>-п</w:t>
      </w:r>
    </w:p>
    <w:p w:rsidR="00C243E2" w:rsidRDefault="00C243E2" w:rsidP="00C243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Pr="002E5858" w:rsidRDefault="002E5858" w:rsidP="00C243E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="00FF1420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FF1420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r w:rsidR="00C243E2">
        <w:rPr>
          <w:bCs/>
          <w:sz w:val="28"/>
          <w:szCs w:val="28"/>
        </w:rPr>
        <w:t>Глуховского сельского поселения</w:t>
      </w:r>
      <w:r w:rsidR="00674BB1" w:rsidRPr="00674BB1">
        <w:rPr>
          <w:bCs/>
          <w:sz w:val="28"/>
          <w:szCs w:val="28"/>
        </w:rPr>
        <w:t xml:space="preserve"> Калачинского</w:t>
      </w:r>
      <w:r w:rsidR="00C243E2">
        <w:rPr>
          <w:bCs/>
          <w:sz w:val="28"/>
          <w:szCs w:val="28"/>
        </w:rPr>
        <w:t xml:space="preserve"> муниципального </w:t>
      </w:r>
      <w:r w:rsidR="00674BB1" w:rsidRPr="00674BB1">
        <w:rPr>
          <w:bCs/>
          <w:sz w:val="28"/>
          <w:szCs w:val="28"/>
        </w:rPr>
        <w:t xml:space="preserve"> района Омской области </w:t>
      </w:r>
      <w:r w:rsidR="00A62B15"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80452E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bookmarkEnd w:id="0"/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243E2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C243E2">
        <w:rPr>
          <w:bCs/>
          <w:sz w:val="28"/>
          <w:szCs w:val="28"/>
        </w:rPr>
        <w:t>Глуховского сельского поселения</w:t>
      </w:r>
      <w:r w:rsidRPr="002E5858">
        <w:rPr>
          <w:bCs/>
          <w:sz w:val="28"/>
          <w:szCs w:val="28"/>
        </w:rPr>
        <w:t xml:space="preserve">, </w:t>
      </w:r>
      <w:r w:rsidR="00A62B15"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C243E2" w:rsidRPr="00C243E2">
        <w:rPr>
          <w:bCs/>
          <w:sz w:val="28"/>
          <w:szCs w:val="28"/>
        </w:rPr>
        <w:t xml:space="preserve">Глуховского сельского 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386D89" w:rsidRDefault="002E5858" w:rsidP="00386D89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C243E2">
        <w:rPr>
          <w:bCs/>
          <w:sz w:val="28"/>
          <w:szCs w:val="28"/>
        </w:rPr>
        <w:t>Глуховского сельского поселения</w:t>
      </w:r>
      <w:r w:rsidR="00384D05" w:rsidRPr="00384D05">
        <w:rPr>
          <w:bCs/>
          <w:sz w:val="28"/>
          <w:szCs w:val="28"/>
        </w:rPr>
        <w:t xml:space="preserve"> Калачинского</w:t>
      </w:r>
      <w:r w:rsidR="00C243E2">
        <w:rPr>
          <w:bCs/>
          <w:sz w:val="28"/>
          <w:szCs w:val="28"/>
        </w:rPr>
        <w:t xml:space="preserve"> муниципального </w:t>
      </w:r>
      <w:r w:rsidR="00384D05" w:rsidRPr="00384D05">
        <w:rPr>
          <w:bCs/>
          <w:sz w:val="28"/>
          <w:szCs w:val="28"/>
        </w:rPr>
        <w:t xml:space="preserve"> района Омской области </w:t>
      </w:r>
      <w:r w:rsidR="00A62B15">
        <w:rPr>
          <w:bCs/>
          <w:sz w:val="28"/>
          <w:szCs w:val="28"/>
        </w:rPr>
        <w:t xml:space="preserve">на </w:t>
      </w:r>
      <w:r w:rsidR="00384D05" w:rsidRPr="00384D05">
        <w:rPr>
          <w:bCs/>
          <w:sz w:val="28"/>
          <w:szCs w:val="28"/>
        </w:rPr>
        <w:t>202</w:t>
      </w:r>
      <w:r w:rsidR="0080452E">
        <w:rPr>
          <w:bCs/>
          <w:sz w:val="28"/>
          <w:szCs w:val="28"/>
        </w:rPr>
        <w:t>5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386D89" w:rsidRPr="00386D89" w:rsidRDefault="00386D89" w:rsidP="00386D89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Pr="007828BC">
        <w:rPr>
          <w:sz w:val="28"/>
          <w:szCs w:val="28"/>
          <w:bdr w:val="none" w:sz="0" w:space="0" w:color="auto" w:frame="1"/>
        </w:rPr>
        <w:t xml:space="preserve">2. Опубликовать </w:t>
      </w:r>
      <w:r w:rsidRPr="007828BC">
        <w:rPr>
          <w:spacing w:val="-1"/>
          <w:sz w:val="28"/>
          <w:szCs w:val="28"/>
        </w:rPr>
        <w:t xml:space="preserve">настоящее постановление </w:t>
      </w:r>
      <w:r w:rsidRPr="007828BC">
        <w:rPr>
          <w:spacing w:val="7"/>
          <w:sz w:val="28"/>
          <w:szCs w:val="28"/>
        </w:rPr>
        <w:t xml:space="preserve">в газете «Глуховский муниципальный вестник», разместить на официальном сайте Глуховского сельского поселения </w:t>
      </w:r>
      <w:hyperlink r:id="rId8" w:history="1">
        <w:r w:rsidRPr="002A58D9">
          <w:rPr>
            <w:rStyle w:val="ac"/>
            <w:color w:val="auto"/>
            <w:spacing w:val="7"/>
            <w:sz w:val="28"/>
            <w:szCs w:val="28"/>
            <w:u w:val="none"/>
          </w:rPr>
          <w:t>https://gluxovskogo-r52.gosweb.gosuslugi.ru/</w:t>
        </w:r>
      </w:hyperlink>
      <w:r w:rsidRPr="007828BC">
        <w:rPr>
          <w:spacing w:val="7"/>
          <w:sz w:val="28"/>
          <w:szCs w:val="28"/>
        </w:rPr>
        <w:t>.</w:t>
      </w:r>
    </w:p>
    <w:p w:rsidR="00CD7D0A" w:rsidRPr="00CD7D0A" w:rsidRDefault="002E5858" w:rsidP="00C243E2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C243E2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9"/>
          <w:headerReference w:type="default" r:id="rId10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  <w:r w:rsidRPr="00C243E2">
        <w:rPr>
          <w:bCs/>
          <w:sz w:val="28"/>
          <w:szCs w:val="28"/>
        </w:rPr>
        <w:t>Глава Глуховского сельского поселения</w:t>
      </w:r>
      <w:r w:rsidR="0080452E">
        <w:rPr>
          <w:bCs/>
          <w:sz w:val="28"/>
          <w:szCs w:val="28"/>
        </w:rPr>
        <w:t xml:space="preserve">                                             </w:t>
      </w:r>
      <w:r w:rsidRPr="00C243E2">
        <w:rPr>
          <w:bCs/>
          <w:sz w:val="28"/>
          <w:szCs w:val="28"/>
        </w:rPr>
        <w:t>И.Б. Ерукова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Pr="00E86C5D" w:rsidRDefault="00A54FE6" w:rsidP="00A54FE6">
      <w:pPr>
        <w:autoSpaceDE w:val="0"/>
        <w:autoSpaceDN w:val="0"/>
        <w:adjustRightInd w:val="0"/>
        <w:jc w:val="right"/>
      </w:pPr>
      <w:r w:rsidRPr="00E86C5D">
        <w:t xml:space="preserve">Приложение </w:t>
      </w:r>
    </w:p>
    <w:p w:rsidR="00A54FE6" w:rsidRPr="00E86C5D" w:rsidRDefault="00A54FE6" w:rsidP="00A54FE6">
      <w:pPr>
        <w:autoSpaceDE w:val="0"/>
        <w:autoSpaceDN w:val="0"/>
        <w:adjustRightInd w:val="0"/>
        <w:jc w:val="right"/>
      </w:pPr>
      <w:r w:rsidRPr="00E86C5D">
        <w:t xml:space="preserve">к </w:t>
      </w:r>
      <w:r w:rsidR="005855CE">
        <w:t>п</w:t>
      </w:r>
      <w:r w:rsidRPr="00E86C5D">
        <w:t xml:space="preserve">остановлению </w:t>
      </w:r>
      <w:r w:rsidR="00211770" w:rsidRPr="00E86C5D">
        <w:t>а</w:t>
      </w:r>
      <w:r w:rsidRPr="00E86C5D">
        <w:t xml:space="preserve">дминистрации </w:t>
      </w:r>
    </w:p>
    <w:p w:rsidR="00211770" w:rsidRPr="00E86C5D" w:rsidRDefault="00211770" w:rsidP="00A54FE6">
      <w:pPr>
        <w:autoSpaceDE w:val="0"/>
        <w:autoSpaceDN w:val="0"/>
        <w:adjustRightInd w:val="0"/>
        <w:jc w:val="right"/>
      </w:pPr>
      <w:r w:rsidRPr="00E86C5D">
        <w:t xml:space="preserve">Глуховского сельского поселения </w:t>
      </w:r>
    </w:p>
    <w:p w:rsidR="00A54FE6" w:rsidRPr="00E86C5D" w:rsidRDefault="00A54FE6" w:rsidP="00A54FE6">
      <w:pPr>
        <w:autoSpaceDE w:val="0"/>
        <w:autoSpaceDN w:val="0"/>
        <w:adjustRightInd w:val="0"/>
        <w:jc w:val="right"/>
      </w:pPr>
      <w:r w:rsidRPr="00E86C5D">
        <w:t xml:space="preserve">от </w:t>
      </w:r>
      <w:r w:rsidR="0080452E">
        <w:t>00.00.202</w:t>
      </w:r>
      <w:r w:rsidR="002A58D9">
        <w:t>4</w:t>
      </w:r>
      <w:r w:rsidRPr="00E86C5D">
        <w:t xml:space="preserve"> №</w:t>
      </w:r>
      <w:r w:rsidR="0080452E">
        <w:t>00</w:t>
      </w:r>
      <w:r w:rsidRPr="00E86C5D">
        <w:t>-п</w:t>
      </w:r>
    </w:p>
    <w:p w:rsidR="00A54FE6" w:rsidRPr="00E86C5D" w:rsidRDefault="00A54FE6" w:rsidP="002E5858">
      <w:pPr>
        <w:autoSpaceDE w:val="0"/>
        <w:autoSpaceDN w:val="0"/>
        <w:adjustRightInd w:val="0"/>
        <w:jc w:val="center"/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384D05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C243E2">
        <w:rPr>
          <w:sz w:val="28"/>
          <w:szCs w:val="28"/>
        </w:rPr>
        <w:t>Глуховского сельского поселения</w:t>
      </w:r>
      <w:r w:rsidRPr="00384D05">
        <w:rPr>
          <w:sz w:val="28"/>
          <w:szCs w:val="28"/>
        </w:rPr>
        <w:t xml:space="preserve"> Калачинского района Омской области </w:t>
      </w:r>
      <w:r w:rsidR="00A62B15"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 w:rsidR="0080452E">
        <w:rPr>
          <w:sz w:val="28"/>
          <w:szCs w:val="28"/>
        </w:rPr>
        <w:t>5</w:t>
      </w:r>
      <w:r w:rsidRPr="00384D05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80452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384D05"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      </w:r>
            <w:r w:rsidR="00C243E2">
              <w:rPr>
                <w:bCs/>
                <w:sz w:val="28"/>
                <w:szCs w:val="28"/>
              </w:rPr>
              <w:t>Глуховского сельского поселения</w:t>
            </w:r>
            <w:r w:rsidR="00384D05" w:rsidRPr="00384D05">
              <w:rPr>
                <w:bCs/>
                <w:sz w:val="28"/>
                <w:szCs w:val="28"/>
              </w:rPr>
              <w:t xml:space="preserve"> Калачинского </w:t>
            </w:r>
            <w:r w:rsidR="00211770">
              <w:rPr>
                <w:bCs/>
                <w:sz w:val="28"/>
                <w:szCs w:val="28"/>
              </w:rPr>
              <w:t xml:space="preserve">муниципального </w:t>
            </w:r>
            <w:r w:rsidR="00384D05" w:rsidRPr="00384D05">
              <w:rPr>
                <w:bCs/>
                <w:sz w:val="28"/>
                <w:szCs w:val="28"/>
              </w:rPr>
              <w:t xml:space="preserve">района Омской области </w:t>
            </w:r>
            <w:r w:rsidR="00A62B15">
              <w:rPr>
                <w:bCs/>
                <w:sz w:val="28"/>
                <w:szCs w:val="28"/>
              </w:rPr>
              <w:t xml:space="preserve">на </w:t>
            </w:r>
            <w:r w:rsidR="00384D05" w:rsidRPr="00384D05">
              <w:rPr>
                <w:bCs/>
                <w:sz w:val="28"/>
                <w:szCs w:val="28"/>
              </w:rPr>
              <w:t>202</w:t>
            </w:r>
            <w:r w:rsidR="0080452E">
              <w:rPr>
                <w:bCs/>
                <w:sz w:val="28"/>
                <w:szCs w:val="28"/>
              </w:rPr>
              <w:t>5</w:t>
            </w:r>
            <w:r w:rsidR="00384D05"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C243E2">
              <w:rPr>
                <w:bCs/>
                <w:sz w:val="28"/>
                <w:szCs w:val="28"/>
              </w:rPr>
              <w:t>Глуховского сельского поселения</w:t>
            </w:r>
            <w:r w:rsidRPr="00C3012A">
              <w:rPr>
                <w:bCs/>
                <w:sz w:val="28"/>
                <w:szCs w:val="28"/>
              </w:rPr>
              <w:t xml:space="preserve"> Калачинского</w:t>
            </w:r>
            <w:r w:rsidR="00211770">
              <w:rPr>
                <w:bCs/>
                <w:sz w:val="28"/>
                <w:szCs w:val="28"/>
              </w:rPr>
              <w:t xml:space="preserve"> муниципального</w:t>
            </w:r>
            <w:r w:rsidRPr="00C3012A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211770" w:rsidRPr="00211770">
              <w:rPr>
                <w:bCs/>
                <w:sz w:val="28"/>
                <w:szCs w:val="28"/>
              </w:rPr>
              <w:t xml:space="preserve">Глуховского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Калачинского муниципального </w:t>
            </w:r>
            <w:r w:rsidRPr="009F103B">
              <w:rPr>
                <w:bCs/>
                <w:sz w:val="28"/>
                <w:szCs w:val="28"/>
              </w:rPr>
              <w:lastRenderedPageBreak/>
              <w:t>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80452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80452E">
              <w:rPr>
                <w:bCs/>
                <w:sz w:val="28"/>
                <w:szCs w:val="28"/>
              </w:rPr>
              <w:t>5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164BC" w:rsidRPr="002164BC" w:rsidRDefault="002164BC" w:rsidP="002164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164BC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2164BC" w:rsidRPr="002164BC" w:rsidRDefault="002164BC" w:rsidP="002164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164BC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2164BC" w:rsidRPr="002164BC" w:rsidRDefault="002164BC" w:rsidP="002164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164BC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80452E">
              <w:rPr>
                <w:bCs/>
                <w:sz w:val="28"/>
                <w:szCs w:val="28"/>
              </w:rPr>
              <w:t>5</w:t>
            </w:r>
            <w:r w:rsidRPr="002164BC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164BC" w:rsidP="002164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164BC">
              <w:rPr>
                <w:bCs/>
                <w:sz w:val="28"/>
                <w:szCs w:val="28"/>
              </w:rPr>
              <w:t>Раздел 4. Показатели результативности                              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C243E2">
        <w:rPr>
          <w:sz w:val="28"/>
          <w:szCs w:val="28"/>
        </w:rPr>
        <w:t>Глуховского сельского поселения</w:t>
      </w:r>
      <w:r w:rsidR="00A27727">
        <w:rPr>
          <w:sz w:val="28"/>
          <w:szCs w:val="28"/>
        </w:rPr>
        <w:t xml:space="preserve">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386D89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386D89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C243E2">
        <w:rPr>
          <w:sz w:val="28"/>
          <w:szCs w:val="28"/>
        </w:rPr>
        <w:t>Глуховского сельского поселения</w:t>
      </w:r>
      <w:r w:rsidR="00384D05" w:rsidRPr="00384D05">
        <w:rPr>
          <w:sz w:val="28"/>
          <w:szCs w:val="28"/>
        </w:rPr>
        <w:t xml:space="preserve"> Калачинского района Омской области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211770">
        <w:rPr>
          <w:sz w:val="28"/>
          <w:szCs w:val="28"/>
        </w:rPr>
        <w:t xml:space="preserve">сельское </w:t>
      </w:r>
      <w:r w:rsidR="00A27727">
        <w:rPr>
          <w:sz w:val="28"/>
          <w:szCs w:val="28"/>
        </w:rPr>
        <w:t>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2164BC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2164BC" w:rsidRPr="0047738A" w:rsidRDefault="002164BC" w:rsidP="002164BC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164BC" w:rsidRPr="0047738A" w:rsidRDefault="002164BC" w:rsidP="002164BC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2164BC" w:rsidRPr="0047738A" w:rsidRDefault="002164BC" w:rsidP="002164BC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2164BC" w:rsidRPr="0047738A" w:rsidRDefault="002164BC" w:rsidP="002164BC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2164BC" w:rsidRPr="0047738A" w:rsidRDefault="002164BC" w:rsidP="002164BC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164BC" w:rsidRPr="0047738A" w:rsidRDefault="002164BC" w:rsidP="002164BC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10.12.1995 № 196-ФЗ «О безопасности </w:t>
      </w:r>
      <w:r w:rsidRPr="0047738A">
        <w:rPr>
          <w:rFonts w:cs="Calibri"/>
          <w:sz w:val="28"/>
          <w:szCs w:val="28"/>
        </w:rPr>
        <w:lastRenderedPageBreak/>
        <w:t>дорожного движения»;</w:t>
      </w:r>
    </w:p>
    <w:p w:rsidR="002164BC" w:rsidRPr="0047738A" w:rsidRDefault="002164BC" w:rsidP="002164BC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2164BC" w:rsidRPr="0047738A" w:rsidRDefault="002164BC" w:rsidP="002164BC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2164BC" w:rsidRPr="0047738A" w:rsidRDefault="002164BC" w:rsidP="002164BC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2164BC" w:rsidRPr="00384D05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2164BC" w:rsidRPr="00384D05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2164BC" w:rsidRPr="0047738A" w:rsidRDefault="002164BC" w:rsidP="002164BC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2164BC" w:rsidRPr="00384D05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164BC" w:rsidRPr="00384D05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164BC" w:rsidRPr="0047738A" w:rsidRDefault="002164BC" w:rsidP="002164BC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установленных в отношении перевозок по муниципальным маршрутам регулярных перевозок в границах городского поселения,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64BC" w:rsidRPr="00384D05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>
        <w:rPr>
          <w:rFonts w:cs="Calibri"/>
          <w:sz w:val="28"/>
          <w:szCs w:val="28"/>
        </w:rPr>
        <w:t>городского поселения</w:t>
      </w:r>
      <w:r w:rsidRPr="00384D05">
        <w:rPr>
          <w:rFonts w:cs="Calibri"/>
          <w:sz w:val="28"/>
          <w:szCs w:val="28"/>
        </w:rPr>
        <w:t xml:space="preserve">, является </w:t>
      </w:r>
      <w:r w:rsidRPr="006030DF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2164BC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</w:t>
      </w:r>
      <w:r w:rsidR="0080452E">
        <w:rPr>
          <w:rFonts w:cs="Calibri"/>
          <w:sz w:val="28"/>
          <w:szCs w:val="28"/>
        </w:rPr>
        <w:t>2025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2164BC" w:rsidRPr="008D4EC8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являются:</w:t>
      </w:r>
    </w:p>
    <w:p w:rsidR="002164BC" w:rsidRPr="008D4EC8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нормативными правовыми актами.</w:t>
      </w:r>
    </w:p>
    <w:p w:rsidR="002164BC" w:rsidRPr="008D4EC8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lastRenderedPageBreak/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2164BC" w:rsidRPr="008D4EC8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2164BC" w:rsidRPr="00384D05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2164BC" w:rsidRDefault="002164BC" w:rsidP="002164BC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2164BC" w:rsidRDefault="002164BC" w:rsidP="002164BC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2164BC" w:rsidRPr="00580E23" w:rsidRDefault="002164BC" w:rsidP="002164B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164BC" w:rsidRPr="0047738A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164BC" w:rsidRPr="004A41AA" w:rsidRDefault="002164BC" w:rsidP="002164B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164BC" w:rsidRPr="004A41AA" w:rsidRDefault="002164BC" w:rsidP="002164B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2164BC" w:rsidRPr="004A41AA" w:rsidRDefault="002164BC" w:rsidP="002164B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64BC" w:rsidRPr="004A41AA" w:rsidRDefault="002164BC" w:rsidP="002164B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2164BC" w:rsidRPr="004A41AA" w:rsidRDefault="002164BC" w:rsidP="002164B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2164BC" w:rsidRPr="004A41AA" w:rsidRDefault="002164BC" w:rsidP="002164B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2164BC" w:rsidRPr="0047738A" w:rsidRDefault="002164BC" w:rsidP="002164B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2164BC" w:rsidRPr="004A41AA" w:rsidRDefault="002164BC" w:rsidP="002164BC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386D89" w:rsidRDefault="002164BC" w:rsidP="00386D89">
      <w:pPr>
        <w:jc w:val="both"/>
        <w:rPr>
          <w:spacing w:val="7"/>
          <w:sz w:val="28"/>
          <w:szCs w:val="28"/>
        </w:rPr>
      </w:pPr>
      <w:r w:rsidRPr="00707676">
        <w:rPr>
          <w:rFonts w:cs="Calibri"/>
          <w:sz w:val="28"/>
          <w:szCs w:val="28"/>
        </w:rPr>
        <w:t xml:space="preserve">поддержание в актуальном состоянии на </w:t>
      </w:r>
      <w:r w:rsidR="00386D89">
        <w:rPr>
          <w:sz w:val="28"/>
          <w:szCs w:val="28"/>
          <w:bdr w:val="none" w:sz="0" w:space="0" w:color="auto" w:frame="1"/>
        </w:rPr>
        <w:t xml:space="preserve">  </w:t>
      </w:r>
      <w:r w:rsidR="00386D89" w:rsidRPr="007828BC">
        <w:rPr>
          <w:spacing w:val="7"/>
          <w:sz w:val="28"/>
          <w:szCs w:val="28"/>
        </w:rPr>
        <w:t xml:space="preserve">официальном сайте Глуховского сельского поселения </w:t>
      </w:r>
      <w:hyperlink r:id="rId11" w:history="1">
        <w:r w:rsidR="00386D89" w:rsidRPr="002A58D9">
          <w:rPr>
            <w:rStyle w:val="ac"/>
            <w:color w:val="auto"/>
            <w:spacing w:val="7"/>
            <w:sz w:val="28"/>
            <w:szCs w:val="28"/>
            <w:u w:val="none"/>
          </w:rPr>
          <w:t>https://gluxovskogo-r52.gosweb.gosuslugi.ru/</w:t>
        </w:r>
      </w:hyperlink>
      <w:r w:rsidR="00386D89" w:rsidRPr="002A58D9">
        <w:rPr>
          <w:spacing w:val="7"/>
          <w:sz w:val="28"/>
          <w:szCs w:val="28"/>
        </w:rPr>
        <w:t>.</w:t>
      </w:r>
    </w:p>
    <w:p w:rsidR="002164BC" w:rsidRPr="004A41AA" w:rsidRDefault="00386D89" w:rsidP="00386D89">
      <w:pPr>
        <w:pStyle w:val="af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 </w:t>
      </w:r>
      <w:r w:rsidR="002164BC" w:rsidRPr="004A41AA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2164BC" w:rsidRPr="004A41AA" w:rsidRDefault="002164BC" w:rsidP="00386D89">
      <w:pPr>
        <w:pStyle w:val="af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2164BC" w:rsidRPr="004A41AA" w:rsidRDefault="002164BC" w:rsidP="00386D89">
      <w:pPr>
        <w:pStyle w:val="af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 и формирование единообразного понимания установленных требований.</w:t>
      </w:r>
    </w:p>
    <w:p w:rsidR="002164BC" w:rsidRPr="001600E6" w:rsidRDefault="002164BC" w:rsidP="002164BC">
      <w:pPr>
        <w:jc w:val="both"/>
        <w:rPr>
          <w:sz w:val="28"/>
          <w:szCs w:val="28"/>
        </w:rPr>
      </w:pPr>
    </w:p>
    <w:p w:rsidR="002A58D9" w:rsidRDefault="002A58D9" w:rsidP="002164B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A58D9" w:rsidRDefault="002A58D9" w:rsidP="002164B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A58D9" w:rsidRDefault="002A58D9" w:rsidP="002164B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164BC" w:rsidRDefault="002164BC" w:rsidP="002164B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Pr="00C10D26">
        <w:rPr>
          <w:sz w:val="28"/>
          <w:szCs w:val="28"/>
        </w:rPr>
        <w:t xml:space="preserve">Перечень профилактических мероприятий на </w:t>
      </w:r>
      <w:r w:rsidR="0080452E">
        <w:rPr>
          <w:sz w:val="28"/>
          <w:szCs w:val="28"/>
        </w:rPr>
        <w:t>2025</w:t>
      </w:r>
      <w:r w:rsidRPr="00C10D26">
        <w:rPr>
          <w:sz w:val="28"/>
          <w:szCs w:val="28"/>
        </w:rPr>
        <w:t xml:space="preserve"> год.</w:t>
      </w:r>
    </w:p>
    <w:p w:rsidR="002164BC" w:rsidRPr="001600E6" w:rsidRDefault="002164BC" w:rsidP="002164B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3598"/>
        <w:gridCol w:w="1701"/>
        <w:gridCol w:w="1842"/>
        <w:gridCol w:w="1560"/>
      </w:tblGrid>
      <w:tr w:rsidR="002164BC" w:rsidRPr="001600E6" w:rsidTr="00320DCC">
        <w:tc>
          <w:tcPr>
            <w:tcW w:w="542" w:type="dxa"/>
          </w:tcPr>
          <w:p w:rsidR="002164BC" w:rsidRPr="0047738A" w:rsidRDefault="002164BC" w:rsidP="00320DCC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8" w:type="dxa"/>
          </w:tcPr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</w:tcPr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2164BC" w:rsidRPr="001600E6" w:rsidTr="00BB06F2">
        <w:trPr>
          <w:trHeight w:val="1691"/>
        </w:trPr>
        <w:tc>
          <w:tcPr>
            <w:tcW w:w="542" w:type="dxa"/>
          </w:tcPr>
          <w:p w:rsidR="002164BC" w:rsidRPr="0047738A" w:rsidRDefault="002164BC" w:rsidP="00320D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2164BC" w:rsidRDefault="002164BC" w:rsidP="00320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- сведения о порядке досудебного обжалования </w:t>
            </w:r>
            <w:r w:rsidRPr="0047738A">
              <w:rPr>
                <w:sz w:val="28"/>
                <w:szCs w:val="28"/>
              </w:rPr>
              <w:lastRenderedPageBreak/>
              <w:t>решений</w:t>
            </w:r>
          </w:p>
          <w:p w:rsidR="00544DE5" w:rsidRPr="00DC6322" w:rsidRDefault="00544DE5" w:rsidP="00544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 xml:space="preserve"> ежегодн</w:t>
            </w:r>
            <w:r>
              <w:rPr>
                <w:sz w:val="28"/>
                <w:szCs w:val="28"/>
              </w:rPr>
              <w:t>ый</w:t>
            </w:r>
          </w:p>
          <w:p w:rsidR="00544DE5" w:rsidRPr="0047738A" w:rsidRDefault="00544DE5" w:rsidP="00544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>оклад о муниципальном контроле</w:t>
            </w:r>
          </w:p>
        </w:tc>
        <w:tc>
          <w:tcPr>
            <w:tcW w:w="1701" w:type="dxa"/>
          </w:tcPr>
          <w:p w:rsidR="002164BC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2164BC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(по мере необходи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мости)</w:t>
            </w: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</w:p>
          <w:p w:rsidR="00BB06F2" w:rsidRDefault="00BB06F2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марта</w:t>
            </w:r>
          </w:p>
          <w:p w:rsidR="00BB06F2" w:rsidRPr="0047738A" w:rsidRDefault="0080452E" w:rsidP="00BB06F2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B06F2">
              <w:rPr>
                <w:sz w:val="28"/>
                <w:szCs w:val="28"/>
              </w:rPr>
              <w:t>ода, следующего за отчетным годом</w:t>
            </w:r>
          </w:p>
        </w:tc>
        <w:tc>
          <w:tcPr>
            <w:tcW w:w="1842" w:type="dxa"/>
          </w:tcPr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</w:p>
          <w:p w:rsidR="002164BC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</w:t>
            </w:r>
          </w:p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ющих</w:t>
            </w:r>
          </w:p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</w:p>
          <w:p w:rsidR="002164BC" w:rsidRPr="0047738A" w:rsidRDefault="002164BC" w:rsidP="00320DCC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требованиях</w:t>
            </w:r>
          </w:p>
        </w:tc>
      </w:tr>
      <w:tr w:rsidR="002164BC" w:rsidRPr="001600E6" w:rsidTr="00320DCC">
        <w:tc>
          <w:tcPr>
            <w:tcW w:w="542" w:type="dxa"/>
          </w:tcPr>
          <w:p w:rsidR="002164BC" w:rsidRPr="0047738A" w:rsidRDefault="002164BC" w:rsidP="00320DCC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701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мере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2164BC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2164BC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лиц,</w:t>
            </w:r>
          </w:p>
          <w:p w:rsidR="002164BC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всоответ</w:t>
            </w:r>
            <w:r>
              <w:rPr>
                <w:sz w:val="28"/>
                <w:szCs w:val="28"/>
              </w:rPr>
              <w:t>-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ствии с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842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 одейству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ющих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требованиях</w:t>
            </w:r>
          </w:p>
        </w:tc>
      </w:tr>
      <w:tr w:rsidR="002164BC" w:rsidRPr="001600E6" w:rsidTr="00320DCC">
        <w:tc>
          <w:tcPr>
            <w:tcW w:w="542" w:type="dxa"/>
          </w:tcPr>
          <w:p w:rsidR="002164BC" w:rsidRPr="0047738A" w:rsidRDefault="002164BC" w:rsidP="00320DCC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01" w:type="dxa"/>
          </w:tcPr>
          <w:p w:rsidR="002164BC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(по мере необходи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мости)</w:t>
            </w:r>
          </w:p>
        </w:tc>
        <w:tc>
          <w:tcPr>
            <w:tcW w:w="1842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2164BC" w:rsidRPr="001600E6" w:rsidTr="00320DCC">
        <w:tc>
          <w:tcPr>
            <w:tcW w:w="542" w:type="dxa"/>
          </w:tcPr>
          <w:p w:rsidR="002164BC" w:rsidRPr="0047738A" w:rsidRDefault="002164BC" w:rsidP="00320DCC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ежегодного</w:t>
            </w:r>
          </w:p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01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 10.01.202</w:t>
            </w:r>
            <w:r w:rsidR="002A58D9">
              <w:rPr>
                <w:sz w:val="28"/>
                <w:szCs w:val="28"/>
              </w:rPr>
              <w:t>6</w:t>
            </w:r>
          </w:p>
          <w:p w:rsidR="002164BC" w:rsidRPr="0047738A" w:rsidRDefault="002164BC" w:rsidP="002A58D9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04.03.202</w:t>
            </w:r>
            <w:r w:rsidR="002A58D9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2164BC" w:rsidRPr="001600E6" w:rsidTr="00320DCC">
        <w:tc>
          <w:tcPr>
            <w:tcW w:w="542" w:type="dxa"/>
          </w:tcPr>
          <w:p w:rsidR="002164BC" w:rsidRPr="0047738A" w:rsidRDefault="002164BC" w:rsidP="00320DCC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Обобщение практики </w:t>
            </w:r>
            <w:r w:rsidRPr="0047738A">
              <w:rPr>
                <w:sz w:val="28"/>
                <w:szCs w:val="28"/>
              </w:rPr>
              <w:lastRenderedPageBreak/>
              <w:t>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1 раз в </w:t>
            </w:r>
            <w:r w:rsidRPr="0047738A">
              <w:rPr>
                <w:sz w:val="28"/>
                <w:szCs w:val="28"/>
              </w:rPr>
              <w:lastRenderedPageBreak/>
              <w:t xml:space="preserve">полгода 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Должностные  </w:t>
            </w:r>
            <w:r w:rsidRPr="0047738A">
              <w:rPr>
                <w:sz w:val="28"/>
                <w:szCs w:val="28"/>
              </w:rPr>
              <w:lastRenderedPageBreak/>
              <w:t>лица,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</w:t>
            </w:r>
          </w:p>
        </w:tc>
      </w:tr>
      <w:tr w:rsidR="002164BC" w:rsidRPr="001600E6" w:rsidTr="00320DCC">
        <w:tc>
          <w:tcPr>
            <w:tcW w:w="542" w:type="dxa"/>
          </w:tcPr>
          <w:p w:rsidR="002164BC" w:rsidRPr="0047738A" w:rsidRDefault="002164BC" w:rsidP="00320DCC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2164BC" w:rsidRPr="0047738A" w:rsidRDefault="002164BC" w:rsidP="00320DCC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701" w:type="dxa"/>
          </w:tcPr>
          <w:p w:rsidR="002164BC" w:rsidRPr="0047738A" w:rsidRDefault="002164BC" w:rsidP="002A58D9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 14.02.202</w:t>
            </w:r>
            <w:r w:rsidR="002A58D9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</w:t>
            </w:r>
          </w:p>
        </w:tc>
      </w:tr>
      <w:tr w:rsidR="002164BC" w:rsidRPr="001600E6" w:rsidTr="00320DCC">
        <w:tc>
          <w:tcPr>
            <w:tcW w:w="542" w:type="dxa"/>
          </w:tcPr>
          <w:p w:rsidR="002164BC" w:rsidRPr="0047738A" w:rsidRDefault="002164BC" w:rsidP="00320DCC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2164BC" w:rsidRPr="0047738A" w:rsidRDefault="002164BC" w:rsidP="0080452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 по муниципальному контролю 202</w:t>
            </w:r>
            <w:r w:rsidR="0080452E">
              <w:rPr>
                <w:sz w:val="28"/>
                <w:szCs w:val="28"/>
              </w:rPr>
              <w:t>6</w:t>
            </w:r>
            <w:r w:rsidRPr="004773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2164BC" w:rsidRPr="0047738A" w:rsidRDefault="0080452E" w:rsidP="00707676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2" w:type="dxa"/>
          </w:tcPr>
          <w:p w:rsidR="002164BC" w:rsidRPr="0047738A" w:rsidRDefault="00707676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2164BC" w:rsidRPr="0047738A">
              <w:rPr>
                <w:sz w:val="28"/>
                <w:szCs w:val="28"/>
              </w:rPr>
              <w:t xml:space="preserve">, </w:t>
            </w:r>
            <w:r w:rsidR="002164BC">
              <w:rPr>
                <w:sz w:val="28"/>
                <w:szCs w:val="28"/>
              </w:rPr>
              <w:t>д</w:t>
            </w:r>
            <w:r w:rsidR="002164BC" w:rsidRPr="0047738A">
              <w:rPr>
                <w:sz w:val="28"/>
                <w:szCs w:val="28"/>
              </w:rPr>
              <w:t>олжностные  лица,  уполномо</w:t>
            </w:r>
            <w:r w:rsidR="002164BC">
              <w:rPr>
                <w:sz w:val="28"/>
                <w:szCs w:val="28"/>
              </w:rPr>
              <w:t>-</w:t>
            </w:r>
            <w:r w:rsidR="002164BC" w:rsidRPr="0047738A">
              <w:rPr>
                <w:sz w:val="28"/>
                <w:szCs w:val="28"/>
              </w:rPr>
              <w:t>ченные на осуществление муниципаль</w:t>
            </w:r>
            <w:r w:rsidR="002164BC">
              <w:rPr>
                <w:sz w:val="28"/>
                <w:szCs w:val="28"/>
              </w:rPr>
              <w:t>-ного</w:t>
            </w:r>
            <w:r w:rsidR="002164BC"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</w:p>
          <w:p w:rsidR="002164BC" w:rsidRPr="0047738A" w:rsidRDefault="002164BC" w:rsidP="00320DC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</w:t>
            </w:r>
          </w:p>
        </w:tc>
      </w:tr>
    </w:tbl>
    <w:p w:rsidR="002164BC" w:rsidRDefault="002164BC" w:rsidP="002164BC">
      <w:pPr>
        <w:autoSpaceDE w:val="0"/>
        <w:autoSpaceDN w:val="0"/>
        <w:adjustRightInd w:val="0"/>
        <w:rPr>
          <w:sz w:val="28"/>
          <w:szCs w:val="28"/>
        </w:rPr>
      </w:pPr>
    </w:p>
    <w:p w:rsidR="002164BC" w:rsidRPr="001600E6" w:rsidRDefault="002164BC" w:rsidP="002164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</w:p>
    <w:p w:rsidR="002164BC" w:rsidRDefault="002164BC" w:rsidP="002164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64BC" w:rsidRPr="00214E1A" w:rsidRDefault="002164BC" w:rsidP="002164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64BC" w:rsidRPr="00AE626A" w:rsidRDefault="002164BC" w:rsidP="002164BC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2164BC" w:rsidRPr="00AE626A" w:rsidRDefault="002164BC" w:rsidP="002164BC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2164BC" w:rsidRPr="00AE626A" w:rsidRDefault="002164BC" w:rsidP="002164BC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lastRenderedPageBreak/>
        <w:t>Основными показателями эффективности и результативности являются:</w:t>
      </w:r>
    </w:p>
    <w:p w:rsidR="002164BC" w:rsidRPr="00AE626A" w:rsidRDefault="002164BC" w:rsidP="002164BC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проведенных профилактических мероприятий;</w:t>
      </w:r>
    </w:p>
    <w:p w:rsidR="002164BC" w:rsidRPr="00AE626A" w:rsidRDefault="002164BC" w:rsidP="002164BC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контролируемых лиц, в отношении которых проведены</w:t>
      </w:r>
    </w:p>
    <w:p w:rsidR="002164BC" w:rsidRPr="00214E1A" w:rsidRDefault="002164BC" w:rsidP="002164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164BC" w:rsidRDefault="002164BC" w:rsidP="002164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2164BC" w:rsidRPr="001600E6" w:rsidRDefault="002164BC" w:rsidP="002164B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2164BC" w:rsidRPr="001600E6" w:rsidTr="00320DCC">
        <w:trPr>
          <w:trHeight w:val="606"/>
          <w:tblHeader/>
        </w:trPr>
        <w:tc>
          <w:tcPr>
            <w:tcW w:w="540" w:type="dxa"/>
            <w:vMerge w:val="restart"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п/п</w:t>
            </w:r>
          </w:p>
        </w:tc>
        <w:tc>
          <w:tcPr>
            <w:tcW w:w="2432" w:type="dxa"/>
            <w:vMerge w:val="restart"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2164BC" w:rsidRPr="00CA0CF4" w:rsidRDefault="002164BC" w:rsidP="002164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Период </w:t>
            </w:r>
            <w:r w:rsidR="0080452E">
              <w:rPr>
                <w:sz w:val="28"/>
                <w:szCs w:val="28"/>
              </w:rPr>
              <w:t>2025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164BC" w:rsidRPr="001600E6" w:rsidTr="00320DCC">
        <w:tc>
          <w:tcPr>
            <w:tcW w:w="540" w:type="dxa"/>
            <w:vMerge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64BC" w:rsidRPr="00CA0CF4" w:rsidRDefault="002164BC" w:rsidP="00320DCC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2164BC" w:rsidRPr="00CA0CF4" w:rsidRDefault="002164BC" w:rsidP="0080452E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80452E"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2164BC" w:rsidRPr="001600E6" w:rsidRDefault="002164BC" w:rsidP="0080452E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CA0CF4">
              <w:rPr>
                <w:sz w:val="28"/>
                <w:szCs w:val="28"/>
              </w:rPr>
              <w:t>202</w:t>
            </w:r>
            <w:r w:rsidR="0080452E">
              <w:rPr>
                <w:sz w:val="28"/>
                <w:szCs w:val="28"/>
              </w:rPr>
              <w:t>7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164BC" w:rsidRPr="00AE626A" w:rsidTr="00320DCC">
        <w:tc>
          <w:tcPr>
            <w:tcW w:w="540" w:type="dxa"/>
          </w:tcPr>
          <w:p w:rsidR="002164BC" w:rsidRPr="00AE626A" w:rsidRDefault="002164BC" w:rsidP="00320DCC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2164BC" w:rsidRPr="00AE626A" w:rsidRDefault="002164BC" w:rsidP="00320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2164BC" w:rsidRPr="00AE626A" w:rsidRDefault="002164BC" w:rsidP="0032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Анали-тический</w:t>
            </w:r>
          </w:p>
        </w:tc>
        <w:tc>
          <w:tcPr>
            <w:tcW w:w="1559" w:type="dxa"/>
          </w:tcPr>
          <w:p w:rsidR="002164BC" w:rsidRPr="00AE626A" w:rsidRDefault="002164BC" w:rsidP="0032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2164BC" w:rsidRPr="00AE626A" w:rsidRDefault="002164BC" w:rsidP="0032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2164BC" w:rsidRPr="00AE626A" w:rsidRDefault="002164BC" w:rsidP="0032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2164BC" w:rsidRPr="00AE626A" w:rsidRDefault="002164BC" w:rsidP="00320DCC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80%</w:t>
            </w:r>
          </w:p>
        </w:tc>
      </w:tr>
      <w:tr w:rsidR="002164BC" w:rsidRPr="001600E6" w:rsidTr="00320DCC">
        <w:tc>
          <w:tcPr>
            <w:tcW w:w="540" w:type="dxa"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</w:p>
        </w:tc>
        <w:tc>
          <w:tcPr>
            <w:tcW w:w="1559" w:type="dxa"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2164BC" w:rsidRPr="00CA0CF4" w:rsidRDefault="002164BC" w:rsidP="0032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2164BC" w:rsidRPr="00AE626A" w:rsidRDefault="002164BC" w:rsidP="00320DCC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125%</w:t>
            </w:r>
          </w:p>
        </w:tc>
      </w:tr>
    </w:tbl>
    <w:p w:rsidR="002164BC" w:rsidRDefault="002164BC" w:rsidP="002164BC">
      <w:pPr>
        <w:autoSpaceDE w:val="0"/>
        <w:autoSpaceDN w:val="0"/>
        <w:jc w:val="both"/>
        <w:rPr>
          <w:bCs/>
          <w:sz w:val="28"/>
          <w:szCs w:val="28"/>
        </w:rPr>
      </w:pPr>
    </w:p>
    <w:p w:rsidR="00071254" w:rsidRDefault="00071254" w:rsidP="002164B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R="00071254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645" w:rsidRDefault="00027645" w:rsidP="00CD7D0A">
      <w:r>
        <w:separator/>
      </w:r>
    </w:p>
  </w:endnote>
  <w:endnote w:type="continuationSeparator" w:id="1">
    <w:p w:rsidR="00027645" w:rsidRDefault="00027645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645" w:rsidRDefault="00027645" w:rsidP="00CD7D0A">
      <w:r>
        <w:separator/>
      </w:r>
    </w:p>
  </w:footnote>
  <w:footnote w:type="continuationSeparator" w:id="1">
    <w:p w:rsidR="00027645" w:rsidRDefault="00027645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1D235D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1D235D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2A58D9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F743DF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8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DEA"/>
    <w:rsid w:val="00001DAB"/>
    <w:rsid w:val="00003104"/>
    <w:rsid w:val="00016266"/>
    <w:rsid w:val="00027645"/>
    <w:rsid w:val="00033E85"/>
    <w:rsid w:val="000343BF"/>
    <w:rsid w:val="00034749"/>
    <w:rsid w:val="00070F64"/>
    <w:rsid w:val="00071254"/>
    <w:rsid w:val="000722A0"/>
    <w:rsid w:val="00097CA3"/>
    <w:rsid w:val="000D1955"/>
    <w:rsid w:val="00115739"/>
    <w:rsid w:val="00135DEA"/>
    <w:rsid w:val="00147F89"/>
    <w:rsid w:val="001750FD"/>
    <w:rsid w:val="001756F2"/>
    <w:rsid w:val="001778BA"/>
    <w:rsid w:val="00187DB3"/>
    <w:rsid w:val="001A46D3"/>
    <w:rsid w:val="001D235D"/>
    <w:rsid w:val="001D46BC"/>
    <w:rsid w:val="001D67FB"/>
    <w:rsid w:val="001E2C70"/>
    <w:rsid w:val="001E2E51"/>
    <w:rsid w:val="001E76A1"/>
    <w:rsid w:val="00205F92"/>
    <w:rsid w:val="00211770"/>
    <w:rsid w:val="00214E1A"/>
    <w:rsid w:val="002157E7"/>
    <w:rsid w:val="002164BC"/>
    <w:rsid w:val="00233262"/>
    <w:rsid w:val="00246846"/>
    <w:rsid w:val="00281C51"/>
    <w:rsid w:val="00282615"/>
    <w:rsid w:val="002A58D9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86D89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E08BF"/>
    <w:rsid w:val="005254A1"/>
    <w:rsid w:val="00531EDD"/>
    <w:rsid w:val="00542C74"/>
    <w:rsid w:val="00544DE5"/>
    <w:rsid w:val="005452FC"/>
    <w:rsid w:val="005501FF"/>
    <w:rsid w:val="005551F2"/>
    <w:rsid w:val="005608F0"/>
    <w:rsid w:val="00573058"/>
    <w:rsid w:val="0057565A"/>
    <w:rsid w:val="00580E23"/>
    <w:rsid w:val="00583C44"/>
    <w:rsid w:val="005855CE"/>
    <w:rsid w:val="00594CA6"/>
    <w:rsid w:val="005966BD"/>
    <w:rsid w:val="005B09D4"/>
    <w:rsid w:val="005B16EE"/>
    <w:rsid w:val="005B217F"/>
    <w:rsid w:val="005B36A6"/>
    <w:rsid w:val="005D3CF5"/>
    <w:rsid w:val="005E7CDD"/>
    <w:rsid w:val="005F11BC"/>
    <w:rsid w:val="00604977"/>
    <w:rsid w:val="00607B48"/>
    <w:rsid w:val="00612D8B"/>
    <w:rsid w:val="00615F18"/>
    <w:rsid w:val="00622519"/>
    <w:rsid w:val="00625C48"/>
    <w:rsid w:val="00674216"/>
    <w:rsid w:val="00674BB1"/>
    <w:rsid w:val="00695CDA"/>
    <w:rsid w:val="00697841"/>
    <w:rsid w:val="006C397F"/>
    <w:rsid w:val="006C67D4"/>
    <w:rsid w:val="006D72D6"/>
    <w:rsid w:val="006E3791"/>
    <w:rsid w:val="006E50B9"/>
    <w:rsid w:val="006E7391"/>
    <w:rsid w:val="006F1E1D"/>
    <w:rsid w:val="006F1FBB"/>
    <w:rsid w:val="006F5349"/>
    <w:rsid w:val="00707676"/>
    <w:rsid w:val="0071010D"/>
    <w:rsid w:val="00714F40"/>
    <w:rsid w:val="007169FE"/>
    <w:rsid w:val="00717371"/>
    <w:rsid w:val="007223B1"/>
    <w:rsid w:val="00740577"/>
    <w:rsid w:val="0075398A"/>
    <w:rsid w:val="00757CDA"/>
    <w:rsid w:val="00760D33"/>
    <w:rsid w:val="00777422"/>
    <w:rsid w:val="00782CF3"/>
    <w:rsid w:val="00792187"/>
    <w:rsid w:val="00796DF2"/>
    <w:rsid w:val="007C5ECE"/>
    <w:rsid w:val="007D24FC"/>
    <w:rsid w:val="007E4A95"/>
    <w:rsid w:val="0080452E"/>
    <w:rsid w:val="00824CC6"/>
    <w:rsid w:val="008301DC"/>
    <w:rsid w:val="0088450A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F103B"/>
    <w:rsid w:val="009F7C6E"/>
    <w:rsid w:val="00A12B77"/>
    <w:rsid w:val="00A25BCB"/>
    <w:rsid w:val="00A27727"/>
    <w:rsid w:val="00A54FE6"/>
    <w:rsid w:val="00A62601"/>
    <w:rsid w:val="00A62B15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60AAF"/>
    <w:rsid w:val="00B9418C"/>
    <w:rsid w:val="00BA1E79"/>
    <w:rsid w:val="00BB06F2"/>
    <w:rsid w:val="00BB6F94"/>
    <w:rsid w:val="00BE3B74"/>
    <w:rsid w:val="00BF0D40"/>
    <w:rsid w:val="00C00F1A"/>
    <w:rsid w:val="00C10D26"/>
    <w:rsid w:val="00C12741"/>
    <w:rsid w:val="00C243E2"/>
    <w:rsid w:val="00C3012A"/>
    <w:rsid w:val="00C324F3"/>
    <w:rsid w:val="00C40D6E"/>
    <w:rsid w:val="00C573A4"/>
    <w:rsid w:val="00C57547"/>
    <w:rsid w:val="00C74B0E"/>
    <w:rsid w:val="00C86946"/>
    <w:rsid w:val="00C91806"/>
    <w:rsid w:val="00CA0CF4"/>
    <w:rsid w:val="00CA1C8D"/>
    <w:rsid w:val="00CB1155"/>
    <w:rsid w:val="00CB75BF"/>
    <w:rsid w:val="00CC4186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9403A"/>
    <w:rsid w:val="00DA3C76"/>
    <w:rsid w:val="00DB76EB"/>
    <w:rsid w:val="00DC5494"/>
    <w:rsid w:val="00DD3E67"/>
    <w:rsid w:val="00DE645C"/>
    <w:rsid w:val="00E71BD6"/>
    <w:rsid w:val="00E76AD8"/>
    <w:rsid w:val="00E83FFE"/>
    <w:rsid w:val="00E86C5D"/>
    <w:rsid w:val="00EB31F7"/>
    <w:rsid w:val="00EB33C8"/>
    <w:rsid w:val="00EC3EDA"/>
    <w:rsid w:val="00EE1A09"/>
    <w:rsid w:val="00EE3D04"/>
    <w:rsid w:val="00EE57AE"/>
    <w:rsid w:val="00EF6333"/>
    <w:rsid w:val="00F4542F"/>
    <w:rsid w:val="00F66368"/>
    <w:rsid w:val="00F8044A"/>
    <w:rsid w:val="00FB79AA"/>
    <w:rsid w:val="00FD10C0"/>
    <w:rsid w:val="00FD1CE6"/>
    <w:rsid w:val="00FF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uxovskogo-r52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uxovskogo-r52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E4F7-40FF-44E9-B4F6-7023366F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Специалист ВУС</cp:lastModifiedBy>
  <cp:revision>26</cp:revision>
  <cp:lastPrinted>2023-12-25T05:09:00Z</cp:lastPrinted>
  <dcterms:created xsi:type="dcterms:W3CDTF">2021-09-28T03:27:00Z</dcterms:created>
  <dcterms:modified xsi:type="dcterms:W3CDTF">2024-10-22T09:05:00Z</dcterms:modified>
</cp:coreProperties>
</file>